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84EC" w14:textId="31BC7A03" w:rsidR="001C6427" w:rsidRPr="00AB49DE" w:rsidRDefault="000178EA" w:rsidP="00C24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</w:rPr>
      </w:pPr>
      <w:r w:rsidRPr="000178EA">
        <w:rPr>
          <w:rFonts w:ascii="Calibri" w:eastAsia="Arial Unicode MS" w:hAnsi="Calibri" w:cs="Calibri"/>
          <w:b/>
          <w:color w:val="auto"/>
        </w:rPr>
        <w:t>AS DECEMBER FALLS</w:t>
      </w:r>
    </w:p>
    <w:p w14:paraId="20720C9C" w14:textId="3BEE933C" w:rsidR="00AB49DE" w:rsidRPr="00AB49DE" w:rsidRDefault="00AB49DE" w:rsidP="00C24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</w:rPr>
      </w:pPr>
      <w:r>
        <w:rPr>
          <w:rFonts w:ascii="Calibri" w:eastAsia="Arial Unicode MS" w:hAnsi="Calibri" w:cs="Calibri"/>
          <w:color w:val="auto"/>
        </w:rPr>
        <w:t>MIT NEUEM ALBUM AUF DEUTSCHLANDTOUR</w:t>
      </w:r>
    </w:p>
    <w:p w14:paraId="0D3B2BBD" w14:textId="77777777" w:rsidR="00C247DE" w:rsidRPr="00E343A3" w:rsidRDefault="00C247DE" w:rsidP="00C24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Arial Unicode MS" w:hAnsi="Calibri" w:cs="Calibri"/>
        </w:rPr>
      </w:pPr>
    </w:p>
    <w:p w14:paraId="564B234D" w14:textId="77777777" w:rsidR="00AB49DE" w:rsidRDefault="00AB49DE" w:rsidP="00AB49DE">
      <w:pPr>
        <w:pStyle w:val="KeinLeerraum"/>
      </w:pPr>
      <w:r w:rsidRPr="00AB49DE">
        <w:t xml:space="preserve">Nach ihrem gefeierten Album </w:t>
      </w:r>
      <w:proofErr w:type="spellStart"/>
      <w:r w:rsidRPr="00AB49DE">
        <w:rPr>
          <w:i/>
          <w:iCs/>
        </w:rPr>
        <w:t>Join</w:t>
      </w:r>
      <w:proofErr w:type="spellEnd"/>
      <w:r w:rsidRPr="00AB49DE">
        <w:rPr>
          <w:i/>
          <w:iCs/>
        </w:rPr>
        <w:t xml:space="preserve"> The Club</w:t>
      </w:r>
      <w:r w:rsidRPr="00AB49DE">
        <w:t xml:space="preserve"> und einer restlos ausverkauften UK-Tour als Special Guest von RØRY legen </w:t>
      </w:r>
      <w:r w:rsidRPr="00AB49DE">
        <w:rPr>
          <w:b/>
          <w:bCs/>
        </w:rPr>
        <w:t xml:space="preserve">As </w:t>
      </w:r>
      <w:proofErr w:type="spellStart"/>
      <w:r w:rsidRPr="00AB49DE">
        <w:rPr>
          <w:b/>
          <w:bCs/>
        </w:rPr>
        <w:t>December</w:t>
      </w:r>
      <w:proofErr w:type="spellEnd"/>
      <w:r w:rsidRPr="00AB49DE">
        <w:rPr>
          <w:b/>
          <w:bCs/>
        </w:rPr>
        <w:t xml:space="preserve"> Falls</w:t>
      </w:r>
      <w:r w:rsidRPr="00AB49DE">
        <w:t xml:space="preserve"> 2025 nach: Die britische Pop-Punk-Sensation geht auf große Headline-Tour durch Deutschland!</w:t>
      </w:r>
    </w:p>
    <w:p w14:paraId="05EC8493" w14:textId="77777777" w:rsidR="00AB49DE" w:rsidRDefault="00AB49DE" w:rsidP="00AB49DE">
      <w:pPr>
        <w:pStyle w:val="KeinLeerraum"/>
      </w:pPr>
    </w:p>
    <w:p w14:paraId="60530B1B" w14:textId="7F5D9CE9" w:rsidR="00AB49DE" w:rsidRDefault="00AB49DE" w:rsidP="00AB49DE">
      <w:pPr>
        <w:pStyle w:val="KeinLeerraum"/>
      </w:pPr>
      <w:r>
        <w:t xml:space="preserve">Die Band hat sich längst als eine der spannendsten Independent-Acts etabliert – und das ohne Major-Label oder Management. Mit ihrer explosiven Live-Show und ihrer mitreißenden DIY-Attitüde haben sich </w:t>
      </w:r>
      <w:r>
        <w:rPr>
          <w:rStyle w:val="Fett"/>
        </w:rPr>
        <w:t xml:space="preserve">As </w:t>
      </w:r>
      <w:proofErr w:type="spellStart"/>
      <w:r>
        <w:rPr>
          <w:rStyle w:val="Fett"/>
        </w:rPr>
        <w:t>December</w:t>
      </w:r>
      <w:proofErr w:type="spellEnd"/>
      <w:r>
        <w:rPr>
          <w:rStyle w:val="Fett"/>
        </w:rPr>
        <w:t xml:space="preserve"> Falls</w:t>
      </w:r>
      <w:r>
        <w:t xml:space="preserve"> eine treue Fangemeinde erspielt. </w:t>
      </w:r>
    </w:p>
    <w:p w14:paraId="6B3CF244" w14:textId="77777777" w:rsidR="00AB49DE" w:rsidRDefault="00AB49DE" w:rsidP="00AB49DE">
      <w:pPr>
        <w:pStyle w:val="KeinLeerraum"/>
      </w:pPr>
    </w:p>
    <w:p w14:paraId="4B3BA800" w14:textId="77777777" w:rsidR="00AB49DE" w:rsidRDefault="00AB49DE" w:rsidP="00AB49DE">
      <w:pPr>
        <w:pStyle w:val="KeinLeerraum"/>
      </w:pPr>
      <w:r w:rsidRPr="00AB49DE">
        <w:t xml:space="preserve">Mit ihrem kommenden Album </w:t>
      </w:r>
      <w:proofErr w:type="spellStart"/>
      <w:r w:rsidRPr="00AB49DE">
        <w:rPr>
          <w:i/>
          <w:iCs/>
        </w:rPr>
        <w:t>Everything’s</w:t>
      </w:r>
      <w:proofErr w:type="spellEnd"/>
      <w:r w:rsidRPr="00AB49DE">
        <w:rPr>
          <w:i/>
          <w:iCs/>
        </w:rPr>
        <w:t xml:space="preserve"> On </w:t>
      </w:r>
      <w:proofErr w:type="spellStart"/>
      <w:r w:rsidRPr="00AB49DE">
        <w:rPr>
          <w:i/>
          <w:iCs/>
        </w:rPr>
        <w:t>Fire</w:t>
      </w:r>
      <w:proofErr w:type="spellEnd"/>
      <w:r w:rsidRPr="00AB49DE">
        <w:rPr>
          <w:i/>
          <w:iCs/>
        </w:rPr>
        <w:t xml:space="preserve"> But </w:t>
      </w:r>
      <w:proofErr w:type="spellStart"/>
      <w:r w:rsidRPr="00AB49DE">
        <w:rPr>
          <w:i/>
          <w:iCs/>
        </w:rPr>
        <w:t>I’m</w:t>
      </w:r>
      <w:proofErr w:type="spellEnd"/>
      <w:r w:rsidRPr="00AB49DE">
        <w:rPr>
          <w:i/>
          <w:iCs/>
        </w:rPr>
        <w:t xml:space="preserve"> Fine</w:t>
      </w:r>
      <w:r w:rsidRPr="00AB49DE">
        <w:t xml:space="preserve">, das am 8. August 2025 erscheint, setzen </w:t>
      </w:r>
      <w:r w:rsidRPr="00AB49DE">
        <w:rPr>
          <w:b/>
          <w:bCs/>
        </w:rPr>
        <w:t xml:space="preserve">As </w:t>
      </w:r>
      <w:proofErr w:type="spellStart"/>
      <w:r w:rsidRPr="00AB49DE">
        <w:rPr>
          <w:b/>
          <w:bCs/>
        </w:rPr>
        <w:t>December</w:t>
      </w:r>
      <w:proofErr w:type="spellEnd"/>
      <w:r w:rsidRPr="00AB49DE">
        <w:rPr>
          <w:b/>
          <w:bCs/>
        </w:rPr>
        <w:t xml:space="preserve"> Falls</w:t>
      </w:r>
      <w:r w:rsidRPr="00AB49DE">
        <w:t xml:space="preserve"> neue Maßstäbe. Fans dürfen sich auf eine energiegeladene Setlist mit brandneuen Tracks und ihren bisherigen Fan-</w:t>
      </w:r>
      <w:proofErr w:type="spellStart"/>
      <w:r w:rsidRPr="00AB49DE">
        <w:t>Favorites</w:t>
      </w:r>
      <w:proofErr w:type="spellEnd"/>
      <w:r w:rsidRPr="00AB49DE">
        <w:t xml:space="preserve"> freuen.</w:t>
      </w:r>
    </w:p>
    <w:p w14:paraId="21E437C1" w14:textId="77777777" w:rsidR="00AB49DE" w:rsidRDefault="00AB49DE" w:rsidP="00AB49DE">
      <w:pPr>
        <w:pStyle w:val="KeinLeerraum"/>
      </w:pPr>
    </w:p>
    <w:p w14:paraId="4DA772DC" w14:textId="19A6D938" w:rsidR="00AB49DE" w:rsidRDefault="00AB49DE" w:rsidP="00AB49DE">
      <w:pPr>
        <w:pStyle w:val="KeinLeerraum"/>
        <w:tabs>
          <w:tab w:val="left" w:pos="284"/>
        </w:tabs>
      </w:pPr>
      <w:r w:rsidRPr="00AB49DE">
        <w:rPr>
          <w:b/>
          <w:color w:val="FFFF00"/>
        </w:rPr>
        <w:t>|</w:t>
      </w:r>
      <w:r>
        <w:tab/>
      </w:r>
      <w:r w:rsidRPr="00AB49DE">
        <w:rPr>
          <w:b/>
        </w:rPr>
        <w:t>LIVE 2025</w:t>
      </w:r>
    </w:p>
    <w:p w14:paraId="4D2A1DD0" w14:textId="6E760BBF" w:rsidR="00AB49DE" w:rsidRPr="00A2561E" w:rsidRDefault="00AB49DE" w:rsidP="00AB49DE">
      <w:pPr>
        <w:pStyle w:val="KeinLeerraum"/>
        <w:tabs>
          <w:tab w:val="left" w:pos="284"/>
        </w:tabs>
        <w:rPr>
          <w:sz w:val="18"/>
          <w:szCs w:val="18"/>
        </w:rPr>
      </w:pPr>
      <w:r>
        <w:tab/>
      </w:r>
      <w:r w:rsidRPr="00A2561E">
        <w:rPr>
          <w:sz w:val="18"/>
          <w:szCs w:val="18"/>
        </w:rPr>
        <w:t>präsentiert von</w:t>
      </w:r>
      <w:r w:rsidR="00A2561E" w:rsidRPr="00A2561E">
        <w:rPr>
          <w:sz w:val="18"/>
          <w:szCs w:val="18"/>
        </w:rPr>
        <w:t xml:space="preserve"> </w:t>
      </w:r>
      <w:proofErr w:type="spellStart"/>
      <w:r w:rsidR="00A2561E" w:rsidRPr="00A2561E">
        <w:rPr>
          <w:rFonts w:cs="Calibri"/>
          <w:sz w:val="18"/>
          <w:szCs w:val="18"/>
        </w:rPr>
        <w:t>MoreCore</w:t>
      </w:r>
      <w:proofErr w:type="spellEnd"/>
      <w:r w:rsidR="00A2561E" w:rsidRPr="00A2561E">
        <w:rPr>
          <w:rFonts w:cs="Calibri"/>
          <w:sz w:val="18"/>
          <w:szCs w:val="18"/>
        </w:rPr>
        <w:t xml:space="preserve">, Frontstage Magazine &amp; </w:t>
      </w:r>
      <w:proofErr w:type="spellStart"/>
      <w:r w:rsidR="00A2561E" w:rsidRPr="00A2561E">
        <w:rPr>
          <w:rFonts w:cs="Calibri"/>
          <w:sz w:val="18"/>
          <w:szCs w:val="18"/>
        </w:rPr>
        <w:t>Fuze</w:t>
      </w:r>
      <w:proofErr w:type="spellEnd"/>
      <w:r w:rsidR="00A2561E" w:rsidRPr="00A2561E">
        <w:rPr>
          <w:rFonts w:cs="Calibri"/>
          <w:sz w:val="18"/>
          <w:szCs w:val="18"/>
        </w:rPr>
        <w:t xml:space="preserve"> Magazin</w:t>
      </w:r>
    </w:p>
    <w:p w14:paraId="11225621" w14:textId="77777777" w:rsidR="00AB49DE" w:rsidRDefault="00AB49DE" w:rsidP="00AB49DE">
      <w:pPr>
        <w:pStyle w:val="KeinLeerraum"/>
        <w:tabs>
          <w:tab w:val="left" w:pos="284"/>
        </w:tabs>
      </w:pPr>
    </w:p>
    <w:p w14:paraId="4883E5FC" w14:textId="0CBADA30" w:rsidR="00AB49DE" w:rsidRDefault="00AB49DE" w:rsidP="00AB49DE">
      <w:pPr>
        <w:pStyle w:val="KeinLeerraum"/>
        <w:tabs>
          <w:tab w:val="left" w:pos="284"/>
          <w:tab w:val="left" w:pos="1418"/>
        </w:tabs>
      </w:pPr>
      <w:r>
        <w:tab/>
      </w:r>
      <w:r>
        <w:t>13.10.2025</w:t>
      </w:r>
      <w:r>
        <w:tab/>
      </w:r>
      <w:r>
        <w:t>Frankfurt, Das BETT</w:t>
      </w:r>
    </w:p>
    <w:p w14:paraId="3F858F9E" w14:textId="77511D34" w:rsidR="00AB49DE" w:rsidRDefault="00AB49DE" w:rsidP="00AB49DE">
      <w:pPr>
        <w:pStyle w:val="KeinLeerraum"/>
        <w:tabs>
          <w:tab w:val="left" w:pos="284"/>
          <w:tab w:val="left" w:pos="1418"/>
        </w:tabs>
      </w:pPr>
      <w:r>
        <w:tab/>
      </w:r>
      <w:r>
        <w:t>16.10.2025</w:t>
      </w:r>
      <w:r>
        <w:tab/>
      </w:r>
      <w:r>
        <w:t>München, Backstage (Hall)</w:t>
      </w:r>
    </w:p>
    <w:p w14:paraId="32BA0543" w14:textId="7DDA55D0" w:rsidR="00AB49DE" w:rsidRDefault="00AB49DE" w:rsidP="00AB49DE">
      <w:pPr>
        <w:pStyle w:val="KeinLeerraum"/>
        <w:tabs>
          <w:tab w:val="left" w:pos="284"/>
          <w:tab w:val="left" w:pos="1418"/>
        </w:tabs>
      </w:pPr>
      <w:r>
        <w:tab/>
      </w:r>
      <w:r>
        <w:t>17.10.2025</w:t>
      </w:r>
      <w:r>
        <w:tab/>
      </w:r>
      <w:r>
        <w:t>Köln, Gebäude 9</w:t>
      </w:r>
    </w:p>
    <w:p w14:paraId="6EAC47AA" w14:textId="3C1B0B91" w:rsidR="00AB49DE" w:rsidRDefault="00AB49DE" w:rsidP="00AB49DE">
      <w:pPr>
        <w:pStyle w:val="KeinLeerraum"/>
        <w:tabs>
          <w:tab w:val="left" w:pos="284"/>
          <w:tab w:val="left" w:pos="1418"/>
        </w:tabs>
      </w:pPr>
      <w:r>
        <w:tab/>
      </w:r>
      <w:r>
        <w:t>22.10.2025</w:t>
      </w:r>
      <w:r>
        <w:tab/>
      </w:r>
      <w:r>
        <w:t>Hamburg, Bahnhof Pauli</w:t>
      </w:r>
    </w:p>
    <w:p w14:paraId="23DA8863" w14:textId="74978F04" w:rsidR="00AB49DE" w:rsidRDefault="00AB49DE" w:rsidP="00AB49DE">
      <w:pPr>
        <w:pStyle w:val="KeinLeerraum"/>
        <w:tabs>
          <w:tab w:val="left" w:pos="284"/>
          <w:tab w:val="left" w:pos="1418"/>
        </w:tabs>
      </w:pPr>
      <w:r>
        <w:tab/>
      </w:r>
      <w:r>
        <w:t>23.10.2025</w:t>
      </w:r>
      <w:r>
        <w:tab/>
      </w:r>
      <w:r>
        <w:t>Kassel, Kulturzentrum Schlachthof</w:t>
      </w:r>
    </w:p>
    <w:p w14:paraId="3D33726C" w14:textId="75568862" w:rsidR="00AB49DE" w:rsidRDefault="00AB49DE" w:rsidP="00AB49DE">
      <w:pPr>
        <w:pStyle w:val="KeinLeerraum"/>
        <w:tabs>
          <w:tab w:val="left" w:pos="284"/>
          <w:tab w:val="left" w:pos="1418"/>
        </w:tabs>
      </w:pPr>
      <w:r>
        <w:tab/>
      </w:r>
      <w:r>
        <w:t>24.10.2025</w:t>
      </w:r>
      <w:r>
        <w:tab/>
      </w:r>
      <w:r>
        <w:t>Trier, Mergener Hof</w:t>
      </w:r>
    </w:p>
    <w:p w14:paraId="20DE7522" w14:textId="13BB023A" w:rsidR="001C6427" w:rsidRDefault="00AB49DE" w:rsidP="00AB49DE">
      <w:pPr>
        <w:pStyle w:val="KeinLeerraum"/>
        <w:tabs>
          <w:tab w:val="left" w:pos="284"/>
          <w:tab w:val="left" w:pos="1418"/>
        </w:tabs>
      </w:pPr>
      <w:r>
        <w:tab/>
      </w:r>
      <w:r>
        <w:t>26.10.2025</w:t>
      </w:r>
      <w:r>
        <w:tab/>
      </w:r>
      <w:r>
        <w:t>Berlin, FRANNZ Club</w:t>
      </w:r>
    </w:p>
    <w:p w14:paraId="2D7F94DB" w14:textId="77777777" w:rsidR="00AB49DE" w:rsidRPr="00A2561E" w:rsidRDefault="00AB49DE" w:rsidP="00AB49DE">
      <w:pPr>
        <w:pStyle w:val="KeinLeerraum"/>
        <w:tabs>
          <w:tab w:val="left" w:pos="284"/>
          <w:tab w:val="left" w:pos="1418"/>
        </w:tabs>
        <w:rPr>
          <w:b/>
        </w:rPr>
      </w:pPr>
    </w:p>
    <w:p w14:paraId="147690E8" w14:textId="4FACFB66" w:rsidR="00AB49DE" w:rsidRPr="00A2561E" w:rsidRDefault="00AB49DE" w:rsidP="00AB49DE">
      <w:pPr>
        <w:pStyle w:val="KeinLeerraum"/>
        <w:tabs>
          <w:tab w:val="left" w:pos="284"/>
          <w:tab w:val="left" w:pos="1418"/>
        </w:tabs>
        <w:rPr>
          <w:b/>
        </w:rPr>
      </w:pPr>
      <w:r w:rsidRPr="00A2561E">
        <w:rPr>
          <w:b/>
        </w:rPr>
        <w:t xml:space="preserve">Der </w:t>
      </w:r>
      <w:r w:rsidR="00A2561E" w:rsidRPr="00A2561E">
        <w:rPr>
          <w:b/>
        </w:rPr>
        <w:t xml:space="preserve">exklusive </w:t>
      </w:r>
      <w:proofErr w:type="spellStart"/>
      <w:r w:rsidR="00A2561E" w:rsidRPr="00A2561E">
        <w:rPr>
          <w:b/>
        </w:rPr>
        <w:t>Presale</w:t>
      </w:r>
      <w:proofErr w:type="spellEnd"/>
      <w:r w:rsidR="00A2561E" w:rsidRPr="00A2561E">
        <w:rPr>
          <w:b/>
        </w:rPr>
        <w:t xml:space="preserve"> startet am Mi., den 26. März / 11 Uhr über den </w:t>
      </w:r>
      <w:proofErr w:type="spellStart"/>
      <w:r w:rsidR="00A2561E" w:rsidRPr="00A2561E">
        <w:rPr>
          <w:b/>
        </w:rPr>
        <w:t>Bandshop</w:t>
      </w:r>
      <w:proofErr w:type="spellEnd"/>
      <w:r w:rsidR="00A2561E" w:rsidRPr="00A2561E">
        <w:rPr>
          <w:b/>
        </w:rPr>
        <w:t xml:space="preserve"> auf </w:t>
      </w:r>
      <w:hyperlink r:id="rId7" w:history="1">
        <w:r w:rsidR="00A2561E" w:rsidRPr="00A2561E">
          <w:rPr>
            <w:rStyle w:val="Hyperlink"/>
            <w:b/>
          </w:rPr>
          <w:t>asdecemberfalls.com</w:t>
        </w:r>
      </w:hyperlink>
      <w:r w:rsidR="00A2561E" w:rsidRPr="00A2561E">
        <w:rPr>
          <w:b/>
        </w:rPr>
        <w:t xml:space="preserve">. Der </w:t>
      </w:r>
      <w:proofErr w:type="spellStart"/>
      <w:r w:rsidR="00A2561E" w:rsidRPr="00A2561E">
        <w:rPr>
          <w:b/>
        </w:rPr>
        <w:t>eventim-Presale</w:t>
      </w:r>
      <w:proofErr w:type="spellEnd"/>
      <w:r w:rsidR="00A2561E" w:rsidRPr="00A2561E">
        <w:rPr>
          <w:b/>
        </w:rPr>
        <w:t xml:space="preserve"> beginnt am Fr., den 28. März und am darauffolgenden Mo., den 31. März ist allgemeiner Vorverkaufsstart.</w:t>
      </w:r>
    </w:p>
    <w:sectPr w:rsidR="00AB49DE" w:rsidRPr="00A2561E" w:rsidSect="00D13355">
      <w:headerReference w:type="default" r:id="rId8"/>
      <w:footerReference w:type="default" r:id="rId9"/>
      <w:pgSz w:w="11900" w:h="16840"/>
      <w:pgMar w:top="4312" w:right="1134" w:bottom="1701" w:left="4139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149D5" w14:textId="77777777" w:rsidR="00DE2319" w:rsidRDefault="00DE2319">
      <w:r>
        <w:separator/>
      </w:r>
    </w:p>
  </w:endnote>
  <w:endnote w:type="continuationSeparator" w:id="0">
    <w:p w14:paraId="4D17D7A5" w14:textId="77777777" w:rsidR="00DE2319" w:rsidRDefault="00DE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I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INBold">
    <w:altName w:val="Times New Roman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4AC2" w14:textId="7B13BA1C" w:rsidR="00025F71" w:rsidRPr="00601109" w:rsidRDefault="00E9242F" w:rsidP="00184A4E">
    <w:pPr>
      <w:pStyle w:val="Fuzeile"/>
      <w:tabs>
        <w:tab w:val="clear" w:pos="9072"/>
        <w:tab w:val="left" w:pos="0"/>
        <w:tab w:val="right" w:pos="9046"/>
      </w:tabs>
      <w:ind w:left="-3686"/>
      <w:rPr>
        <w:rFonts w:ascii="Graphik" w:hAnsi="Graphik"/>
        <w:color w:val="auto"/>
        <w:sz w:val="14"/>
        <w:szCs w:val="14"/>
      </w:rPr>
    </w:pPr>
    <w:r w:rsidRPr="00DB651D">
      <w:rPr>
        <w:rFonts w:ascii="DIN" w:eastAsia="DIN" w:hAnsi="DIN" w:cs="DIN"/>
        <w:color w:val="FFFFFF" w:themeColor="background1"/>
        <w:highlight w:val="black"/>
        <w:shd w:val="clear" w:color="auto" w:fill="B31D40"/>
      </w:rPr>
      <w:t xml:space="preserve"> </w:t>
    </w:r>
    <w:r w:rsidR="007F17B6" w:rsidRPr="00DB651D">
      <w:rPr>
        <w:rFonts w:eastAsia="DIN" w:cs="Calibri"/>
        <w:color w:val="FFFFFF" w:themeColor="background1"/>
        <w:sz w:val="24"/>
        <w:szCs w:val="24"/>
        <w:highlight w:val="black"/>
        <w:shd w:val="clear" w:color="auto" w:fill="B31D40"/>
      </w:rPr>
      <w:fldChar w:fldCharType="begin"/>
    </w:r>
    <w:r w:rsidR="007F17B6" w:rsidRPr="00DB651D">
      <w:rPr>
        <w:rFonts w:eastAsia="DIN" w:cs="Calibri"/>
        <w:color w:val="FFFFFF" w:themeColor="background1"/>
        <w:sz w:val="24"/>
        <w:szCs w:val="24"/>
        <w:highlight w:val="black"/>
        <w:shd w:val="clear" w:color="auto" w:fill="B31D40"/>
      </w:rPr>
      <w:instrText xml:space="preserve"> PAGE </w:instrText>
    </w:r>
    <w:r w:rsidR="007F17B6" w:rsidRPr="00DB651D">
      <w:rPr>
        <w:rFonts w:eastAsia="DIN" w:cs="Calibri"/>
        <w:color w:val="FFFFFF" w:themeColor="background1"/>
        <w:sz w:val="24"/>
        <w:szCs w:val="24"/>
        <w:highlight w:val="black"/>
        <w:shd w:val="clear" w:color="auto" w:fill="B31D40"/>
      </w:rPr>
      <w:fldChar w:fldCharType="separate"/>
    </w:r>
    <w:r w:rsidR="00C4127E" w:rsidRPr="00DB651D">
      <w:rPr>
        <w:rFonts w:eastAsia="DIN" w:cs="Calibri"/>
        <w:noProof/>
        <w:color w:val="FFFFFF" w:themeColor="background1"/>
        <w:sz w:val="24"/>
        <w:szCs w:val="24"/>
        <w:highlight w:val="black"/>
        <w:shd w:val="clear" w:color="auto" w:fill="B31D40"/>
      </w:rPr>
      <w:t>1</w:t>
    </w:r>
    <w:r w:rsidR="007F17B6" w:rsidRPr="00DB651D">
      <w:rPr>
        <w:rFonts w:eastAsia="DIN" w:cs="Calibri"/>
        <w:color w:val="FFFFFF" w:themeColor="background1"/>
        <w:sz w:val="24"/>
        <w:szCs w:val="24"/>
        <w:highlight w:val="black"/>
        <w:shd w:val="clear" w:color="auto" w:fill="B31D40"/>
      </w:rPr>
      <w:fldChar w:fldCharType="end"/>
    </w:r>
    <w:r w:rsidRPr="00601109">
      <w:rPr>
        <w:rFonts w:ascii="DIN" w:eastAsia="DIN" w:hAnsi="DIN" w:cs="DIN"/>
        <w:color w:val="auto"/>
        <w:highlight w:val="black"/>
        <w:shd w:val="clear" w:color="auto" w:fill="B31D40"/>
      </w:rPr>
      <w:t>.</w:t>
    </w:r>
    <w:r w:rsidR="002A2E4C" w:rsidRPr="00601109">
      <w:rPr>
        <w:rFonts w:ascii="DIN" w:hAnsi="DIN"/>
        <w:noProof/>
        <w:color w:val="auto"/>
      </w:rPr>
      <w:t xml:space="preserve"> </w:t>
    </w:r>
    <w:r w:rsidR="007F17B6" w:rsidRPr="00601109">
      <w:rPr>
        <w:rFonts w:ascii="DIN" w:hAnsi="DIN"/>
        <w:color w:val="auto"/>
      </w:rPr>
      <w:t xml:space="preserve"> </w:t>
    </w:r>
    <w:r w:rsidRPr="00601109">
      <w:rPr>
        <w:rFonts w:ascii="DIN" w:hAnsi="DIN"/>
        <w:color w:val="auto"/>
      </w:rPr>
      <w:t xml:space="preserve">   </w:t>
    </w:r>
    <w:r w:rsidR="00025F71" w:rsidRPr="00601109">
      <w:rPr>
        <w:rFonts w:ascii="DIN" w:hAnsi="DIN"/>
        <w:color w:val="auto"/>
      </w:rPr>
      <w:t xml:space="preserve">                            </w:t>
    </w:r>
    <w:r w:rsidR="00025F71" w:rsidRPr="00601109">
      <w:rPr>
        <w:rFonts w:ascii="DIN" w:hAnsi="DIN"/>
        <w:color w:val="auto"/>
        <w:sz w:val="17"/>
        <w:szCs w:val="17"/>
      </w:rPr>
      <w:t xml:space="preserve"> </w:t>
    </w:r>
    <w:hyperlink r:id="rId1" w:history="1">
      <w:r w:rsidR="00025F71" w:rsidRPr="00601109">
        <w:rPr>
          <w:rStyle w:val="Hyperlink"/>
          <w:rFonts w:cs="Calibri"/>
          <w:b/>
          <w:bCs/>
          <w:color w:val="auto"/>
          <w:sz w:val="16"/>
          <w:szCs w:val="16"/>
          <w:u w:val="none"/>
        </w:rPr>
        <w:t>undercover.de</w:t>
      </w:r>
    </w:hyperlink>
    <w:r w:rsidR="00F252D9" w:rsidRPr="00601109">
      <w:rPr>
        <w:rFonts w:ascii="DIN" w:eastAsia="DINBold" w:hAnsi="DIN" w:cs="DINBold"/>
        <w:b/>
        <w:bCs/>
        <w:color w:val="auto"/>
        <w:sz w:val="16"/>
        <w:szCs w:val="16"/>
      </w:rPr>
      <w:tab/>
    </w:r>
    <w:r w:rsidR="007F17B6" w:rsidRPr="00601109">
      <w:rPr>
        <w:rFonts w:cs="Calibri"/>
        <w:b/>
        <w:bCs/>
        <w:color w:val="auto"/>
        <w:sz w:val="16"/>
        <w:szCs w:val="16"/>
      </w:rPr>
      <w:t>Ansprechpartner</w:t>
    </w:r>
    <w:r w:rsidR="00184A4E">
      <w:rPr>
        <w:rFonts w:cs="Calibri"/>
        <w:b/>
        <w:bCs/>
        <w:color w:val="auto"/>
        <w:sz w:val="16"/>
        <w:szCs w:val="16"/>
      </w:rPr>
      <w:t>in</w:t>
    </w:r>
    <w:r w:rsidR="007F17B6" w:rsidRPr="00601109">
      <w:rPr>
        <w:rFonts w:cs="Calibri"/>
        <w:b/>
        <w:bCs/>
        <w:color w:val="auto"/>
        <w:sz w:val="16"/>
        <w:szCs w:val="16"/>
      </w:rPr>
      <w:t xml:space="preserve">: </w:t>
    </w:r>
    <w:r w:rsidR="00F252D9" w:rsidRPr="00601109">
      <w:rPr>
        <w:rFonts w:cs="Calibri"/>
        <w:b/>
        <w:bCs/>
        <w:color w:val="auto"/>
        <w:sz w:val="16"/>
        <w:szCs w:val="16"/>
      </w:rPr>
      <w:t>Rilana Sandelmann</w:t>
    </w:r>
    <w:r w:rsidR="007F17B6" w:rsidRPr="00601109">
      <w:rPr>
        <w:rFonts w:cs="Calibri"/>
        <w:b/>
        <w:bCs/>
        <w:color w:val="auto"/>
        <w:sz w:val="16"/>
        <w:szCs w:val="16"/>
      </w:rPr>
      <w:t xml:space="preserve"> </w:t>
    </w:r>
    <w:r w:rsidR="00184A4E">
      <w:rPr>
        <w:rFonts w:cs="Calibri"/>
        <w:b/>
        <w:bCs/>
        <w:color w:val="auto"/>
        <w:sz w:val="16"/>
        <w:szCs w:val="16"/>
      </w:rPr>
      <w:t>|</w:t>
    </w:r>
    <w:r w:rsidR="007F17B6" w:rsidRPr="00601109">
      <w:rPr>
        <w:rFonts w:cs="Calibri"/>
        <w:b/>
        <w:bCs/>
        <w:color w:val="auto"/>
        <w:sz w:val="16"/>
        <w:szCs w:val="16"/>
      </w:rPr>
      <w:t xml:space="preserve"> </w:t>
    </w:r>
    <w:r w:rsidR="00F252D9" w:rsidRPr="00601109">
      <w:rPr>
        <w:rStyle w:val="Hyperlink1"/>
        <w:rFonts w:cs="Calibri"/>
        <w:b/>
        <w:bCs/>
        <w:color w:val="auto"/>
        <w:sz w:val="16"/>
        <w:szCs w:val="16"/>
      </w:rPr>
      <w:t>sandelmann</w:t>
    </w:r>
    <w:r w:rsidR="00352BDD" w:rsidRPr="00601109">
      <w:rPr>
        <w:rStyle w:val="Hyperlink1"/>
        <w:rFonts w:cs="Calibri"/>
        <w:b/>
        <w:bCs/>
        <w:color w:val="auto"/>
        <w:sz w:val="16"/>
        <w:szCs w:val="16"/>
      </w:rPr>
      <w:t>@undercover.de</w:t>
    </w:r>
    <w:r w:rsidR="00184A4E">
      <w:rPr>
        <w:rFonts w:cs="Calibri"/>
        <w:b/>
        <w:bCs/>
        <w:color w:val="auto"/>
        <w:sz w:val="16"/>
        <w:szCs w:val="16"/>
      </w:rPr>
      <w:t xml:space="preserve"> </w:t>
    </w:r>
    <w:r w:rsidR="007F17B6" w:rsidRPr="00601109">
      <w:rPr>
        <w:rFonts w:cs="Calibri"/>
        <w:b/>
        <w:bCs/>
        <w:color w:val="auto"/>
        <w:sz w:val="16"/>
        <w:szCs w:val="16"/>
      </w:rPr>
      <w:t xml:space="preserve">| Telefon: 0531 </w:t>
    </w:r>
    <w:r w:rsidR="00A71D1C" w:rsidRPr="00601109">
      <w:rPr>
        <w:rFonts w:cs="Calibri"/>
        <w:b/>
        <w:bCs/>
        <w:color w:val="auto"/>
        <w:sz w:val="16"/>
        <w:szCs w:val="16"/>
      </w:rPr>
      <w:t xml:space="preserve">– </w:t>
    </w:r>
    <w:r w:rsidR="007F17B6" w:rsidRPr="00601109">
      <w:rPr>
        <w:rFonts w:cs="Calibri"/>
        <w:b/>
        <w:bCs/>
        <w:color w:val="auto"/>
        <w:sz w:val="16"/>
        <w:szCs w:val="16"/>
      </w:rPr>
      <w:t>310 55 4</w:t>
    </w:r>
    <w:r w:rsidR="00FA1A56" w:rsidRPr="00601109">
      <w:rPr>
        <w:rFonts w:cs="Calibri"/>
        <w:b/>
        <w:bCs/>
        <w:color w:val="auto"/>
        <w:sz w:val="16"/>
        <w:szCs w:val="16"/>
      </w:rPr>
      <w:t>0</w:t>
    </w:r>
    <w:r w:rsidR="007F17B6" w:rsidRPr="00601109">
      <w:rPr>
        <w:rFonts w:cs="Calibri"/>
        <w:b/>
        <w:bCs/>
        <w:color w:val="auto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D4AB" w14:textId="77777777" w:rsidR="00DE2319" w:rsidRDefault="00DE2319">
      <w:r>
        <w:separator/>
      </w:r>
    </w:p>
  </w:footnote>
  <w:footnote w:type="continuationSeparator" w:id="0">
    <w:p w14:paraId="0BE865B2" w14:textId="77777777" w:rsidR="00DE2319" w:rsidRDefault="00DE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4F2A" w14:textId="58197B4E" w:rsidR="003A3789" w:rsidRDefault="003A3789">
    <w:pPr>
      <w:pStyle w:val="Kopfzeile"/>
      <w:tabs>
        <w:tab w:val="clear" w:pos="9072"/>
        <w:tab w:val="right" w:pos="9046"/>
      </w:tabs>
      <w:rPr>
        <w:rFonts w:ascii="Arial" w:hAnsi="Arial"/>
        <w:sz w:val="12"/>
        <w:szCs w:val="12"/>
        <w:lang w:val="en-US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D9446DC" wp14:editId="0202C6FF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7640955" cy="2092960"/>
          <wp:effectExtent l="0" t="0" r="0" b="254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55" cy="20929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DDFDE6" w14:textId="519EE73A" w:rsidR="00A21717" w:rsidRDefault="00952CBB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407FFA2" wp14:editId="0944395E">
          <wp:simplePos x="0" y="0"/>
          <wp:positionH relativeFrom="column">
            <wp:posOffset>-2491740</wp:posOffset>
          </wp:positionH>
          <wp:positionV relativeFrom="paragraph">
            <wp:posOffset>908050</wp:posOffset>
          </wp:positionV>
          <wp:extent cx="1787236" cy="601560"/>
          <wp:effectExtent l="0" t="0" r="0" b="0"/>
          <wp:wrapNone/>
          <wp:docPr id="2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236" cy="60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3355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2C8039C" wp14:editId="41CF8A8E">
              <wp:simplePos x="0" y="0"/>
              <wp:positionH relativeFrom="page">
                <wp:posOffset>2572385</wp:posOffset>
              </wp:positionH>
              <wp:positionV relativeFrom="page">
                <wp:posOffset>1569085</wp:posOffset>
              </wp:positionV>
              <wp:extent cx="4308144" cy="5760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8144" cy="576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52F7BC2" w14:textId="317C8377" w:rsidR="006830E3" w:rsidRPr="00497F85" w:rsidRDefault="00D479AA" w:rsidP="006830E3">
                          <w:pPr>
                            <w:pStyle w:val="Beschriftung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</w:tabs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 xml:space="preserve">PRESSEMELDUNG </w:t>
                          </w:r>
                          <w:r w:rsidRPr="00D479AA">
                            <w:rPr>
                              <w:rFonts w:cs="Calibri"/>
                              <w:b/>
                              <w:color w:val="FFFF00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 xml:space="preserve"> 2</w:t>
                          </w:r>
                          <w:r w:rsidR="006D25D4"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 xml:space="preserve">.03.2025 </w:t>
                          </w:r>
                          <w:r w:rsidRPr="00D479AA">
                            <w:rPr>
                              <w:rFonts w:cs="Calibri"/>
                              <w:b/>
                              <w:color w:val="FFFF00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 xml:space="preserve"> BRAUNSCHWEIG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8039C" id="officeArt object" o:spid="_x0000_s1026" style="position:absolute;margin-left:202.55pt;margin-top:123.55pt;width:339.2pt;height:45.3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" filled="f" stroked="f" strokeweight="1pt">
              <v:stroke miterlimit="4"/>
              <v:textbox inset="1.27mm,1.27mm,1.27mm,1.27mm">
                <w:txbxContent>
                  <w:p w14:paraId="752F7BC2" w14:textId="317C8377" w:rsidR="006830E3" w:rsidRPr="00497F85" w:rsidRDefault="00D479AA" w:rsidP="006830E3">
                    <w:pPr>
                      <w:pStyle w:val="Beschriftung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</w:tabs>
                      <w:rPr>
                        <w:rFonts w:cs="Calibri"/>
                        <w:b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sz w:val="24"/>
                        <w:szCs w:val="24"/>
                      </w:rPr>
                      <w:t xml:space="preserve">PRESSEMELDUNG </w:t>
                    </w:r>
                    <w:r w:rsidRPr="00D479AA">
                      <w:rPr>
                        <w:rFonts w:cs="Calibri"/>
                        <w:b/>
                        <w:color w:val="FFFF00"/>
                        <w:sz w:val="24"/>
                        <w:szCs w:val="24"/>
                      </w:rPr>
                      <w:t>|</w:t>
                    </w:r>
                    <w:r>
                      <w:rPr>
                        <w:rFonts w:cs="Calibri"/>
                        <w:b/>
                        <w:sz w:val="24"/>
                        <w:szCs w:val="24"/>
                      </w:rPr>
                      <w:t xml:space="preserve"> 2</w:t>
                    </w:r>
                    <w:r w:rsidR="006D25D4">
                      <w:rPr>
                        <w:rFonts w:cs="Calibri"/>
                        <w:b/>
                        <w:sz w:val="24"/>
                        <w:szCs w:val="24"/>
                      </w:rPr>
                      <w:t>4</w:t>
                    </w:r>
                    <w:r>
                      <w:rPr>
                        <w:rFonts w:cs="Calibri"/>
                        <w:b/>
                        <w:sz w:val="24"/>
                        <w:szCs w:val="24"/>
                      </w:rPr>
                      <w:t xml:space="preserve">.03.2025 </w:t>
                    </w:r>
                    <w:r w:rsidRPr="00D479AA">
                      <w:rPr>
                        <w:rFonts w:cs="Calibri"/>
                        <w:b/>
                        <w:color w:val="FFFF00"/>
                        <w:sz w:val="24"/>
                        <w:szCs w:val="24"/>
                      </w:rPr>
                      <w:t>|</w:t>
                    </w:r>
                    <w:r>
                      <w:rPr>
                        <w:rFonts w:cs="Calibri"/>
                        <w:b/>
                        <w:sz w:val="24"/>
                        <w:szCs w:val="24"/>
                      </w:rPr>
                      <w:t xml:space="preserve"> BRAUNSCHWEIG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F17B6">
      <w:rPr>
        <w:rFonts w:ascii="Arial" w:hAnsi="Arial"/>
        <w:sz w:val="12"/>
        <w:szCs w:val="12"/>
        <w:lang w:val="en-US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17"/>
    <w:rsid w:val="000178EA"/>
    <w:rsid w:val="00025F71"/>
    <w:rsid w:val="00073A69"/>
    <w:rsid w:val="00081B7B"/>
    <w:rsid w:val="000963B5"/>
    <w:rsid w:val="000B0AB4"/>
    <w:rsid w:val="000E4A90"/>
    <w:rsid w:val="00164B99"/>
    <w:rsid w:val="00182190"/>
    <w:rsid w:val="00184A4E"/>
    <w:rsid w:val="00197999"/>
    <w:rsid w:val="001C05B8"/>
    <w:rsid w:val="001C6427"/>
    <w:rsid w:val="001C7E6C"/>
    <w:rsid w:val="001D25D3"/>
    <w:rsid w:val="0020409D"/>
    <w:rsid w:val="00221372"/>
    <w:rsid w:val="002473E7"/>
    <w:rsid w:val="00257D3F"/>
    <w:rsid w:val="00281EF6"/>
    <w:rsid w:val="002A2E4C"/>
    <w:rsid w:val="002A7A93"/>
    <w:rsid w:val="0032408D"/>
    <w:rsid w:val="00352BDD"/>
    <w:rsid w:val="00374951"/>
    <w:rsid w:val="00381586"/>
    <w:rsid w:val="003A3789"/>
    <w:rsid w:val="003F1DA1"/>
    <w:rsid w:val="00404FCF"/>
    <w:rsid w:val="00497F85"/>
    <w:rsid w:val="004D0F13"/>
    <w:rsid w:val="0054330D"/>
    <w:rsid w:val="00544491"/>
    <w:rsid w:val="00547E11"/>
    <w:rsid w:val="0055129D"/>
    <w:rsid w:val="00587ED9"/>
    <w:rsid w:val="005A28D2"/>
    <w:rsid w:val="005B24E0"/>
    <w:rsid w:val="005E221C"/>
    <w:rsid w:val="00601109"/>
    <w:rsid w:val="006830E3"/>
    <w:rsid w:val="006B37EE"/>
    <w:rsid w:val="006C36DE"/>
    <w:rsid w:val="006D25D4"/>
    <w:rsid w:val="00700B15"/>
    <w:rsid w:val="00752A69"/>
    <w:rsid w:val="0075434C"/>
    <w:rsid w:val="0079453D"/>
    <w:rsid w:val="007F17B6"/>
    <w:rsid w:val="00847ED1"/>
    <w:rsid w:val="008F36C2"/>
    <w:rsid w:val="00952CBB"/>
    <w:rsid w:val="009A2F2F"/>
    <w:rsid w:val="009B559B"/>
    <w:rsid w:val="009C45DE"/>
    <w:rsid w:val="009C6B7B"/>
    <w:rsid w:val="00A2018F"/>
    <w:rsid w:val="00A21717"/>
    <w:rsid w:val="00A2561E"/>
    <w:rsid w:val="00A420C6"/>
    <w:rsid w:val="00A71D1C"/>
    <w:rsid w:val="00AB0883"/>
    <w:rsid w:val="00AB49DE"/>
    <w:rsid w:val="00B44234"/>
    <w:rsid w:val="00B95845"/>
    <w:rsid w:val="00BB2837"/>
    <w:rsid w:val="00C247DE"/>
    <w:rsid w:val="00C264D2"/>
    <w:rsid w:val="00C4127E"/>
    <w:rsid w:val="00C514A1"/>
    <w:rsid w:val="00CD0521"/>
    <w:rsid w:val="00D13355"/>
    <w:rsid w:val="00D42733"/>
    <w:rsid w:val="00D479AA"/>
    <w:rsid w:val="00DB651D"/>
    <w:rsid w:val="00DC5956"/>
    <w:rsid w:val="00DD2C3C"/>
    <w:rsid w:val="00DE2319"/>
    <w:rsid w:val="00E343A3"/>
    <w:rsid w:val="00E77781"/>
    <w:rsid w:val="00E87BDF"/>
    <w:rsid w:val="00E9242F"/>
    <w:rsid w:val="00F04098"/>
    <w:rsid w:val="00F252D9"/>
    <w:rsid w:val="00F60DA7"/>
    <w:rsid w:val="00F870A1"/>
    <w:rsid w:val="00F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CC820"/>
  <w15:docId w15:val="{BA49259A-A40C-FE44-A186-54E8F2FF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Tahoma" w:eastAsia="Tahoma" w:hAnsi="Tahoma" w:cs="Tahoma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schriftung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</w:rPr>
  </w:style>
  <w:style w:type="paragraph" w:styleId="Fuzeile">
    <w:name w:val="footer"/>
    <w:link w:val="FuzeileZchn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00000"/>
      <w:sz w:val="18"/>
      <w:szCs w:val="18"/>
      <w:shd w:val="clear" w:color="auto" w:fill="auto"/>
    </w:rPr>
  </w:style>
  <w:style w:type="character" w:customStyle="1" w:styleId="Hyperlink0">
    <w:name w:val="Hyperlink.0"/>
    <w:basedOn w:val="Link"/>
    <w:rPr>
      <w:b/>
      <w:bCs/>
      <w:color w:val="B31D40"/>
      <w:sz w:val="18"/>
      <w:szCs w:val="18"/>
      <w:u w:val="none"/>
      <w:shd w:val="clear" w:color="auto" w:fill="auto"/>
    </w:rPr>
  </w:style>
  <w:style w:type="character" w:customStyle="1" w:styleId="Hyperlink1">
    <w:name w:val="Hyperlink.1"/>
    <w:basedOn w:val="Link"/>
    <w:rPr>
      <w:color w:val="000000"/>
      <w:sz w:val="18"/>
      <w:szCs w:val="18"/>
      <w:u w:val="none"/>
      <w:shd w:val="clear" w:color="auto" w:fil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2A2E4C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asicParagraph">
    <w:name w:val="[Basic Paragraph]"/>
    <w:basedOn w:val="Standard"/>
    <w:uiPriority w:val="99"/>
    <w:rsid w:val="00A71D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eastAsia="Arial Unicode MS" w:hAnsi="Minion Pro" w:cs="Minion Pr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7EE"/>
    <w:rPr>
      <w:color w:val="605E5C"/>
      <w:shd w:val="clear" w:color="auto" w:fill="E1DFDD"/>
    </w:rPr>
  </w:style>
  <w:style w:type="paragraph" w:customStyle="1" w:styleId="Default">
    <w:name w:val="Default"/>
    <w:rsid w:val="000963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DIN" w:hAnsi="DIN" w:cs="DIN"/>
      <w:color w:val="000000"/>
      <w:sz w:val="24"/>
      <w:szCs w:val="24"/>
    </w:rPr>
  </w:style>
  <w:style w:type="paragraph" w:styleId="KeinLeerraum">
    <w:name w:val="No Spacing"/>
    <w:uiPriority w:val="1"/>
    <w:qFormat/>
    <w:rsid w:val="006830E3"/>
    <w:pPr>
      <w:jc w:val="both"/>
    </w:pPr>
    <w:rPr>
      <w:rFonts w:ascii="Calibri" w:eastAsia="Tahoma" w:hAnsi="Calibri" w:cs="Tahoma"/>
      <w:color w:val="000000"/>
      <w:sz w:val="22"/>
      <w:szCs w:val="24"/>
      <w:u w:color="000000"/>
    </w:rPr>
  </w:style>
  <w:style w:type="paragraph" w:styleId="StandardWeb">
    <w:name w:val="Normal (Web)"/>
    <w:basedOn w:val="Standard"/>
    <w:uiPriority w:val="99"/>
    <w:unhideWhenUsed/>
    <w:rsid w:val="00081B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US" w:eastAsia="en-US"/>
    </w:rPr>
  </w:style>
  <w:style w:type="character" w:styleId="Hervorhebung">
    <w:name w:val="Emphasis"/>
    <w:basedOn w:val="Absatz-Standardschriftart"/>
    <w:uiPriority w:val="20"/>
    <w:qFormat/>
    <w:rsid w:val="00081B7B"/>
    <w:rPr>
      <w:i/>
      <w:iCs/>
    </w:rPr>
  </w:style>
  <w:style w:type="character" w:styleId="Fett">
    <w:name w:val="Strong"/>
    <w:basedOn w:val="Absatz-Standardschriftart"/>
    <w:uiPriority w:val="22"/>
    <w:qFormat/>
    <w:rsid w:val="00AB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decemberfall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dercover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IN"/>
            <a:ea typeface="DIN"/>
            <a:cs typeface="DIN"/>
            <a:sym typeface="D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8880C-73D7-41D1-A64A-308097B0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Henniges</dc:creator>
  <cp:lastModifiedBy>Mona Henniges</cp:lastModifiedBy>
  <cp:revision>7</cp:revision>
  <cp:lastPrinted>2021-02-19T11:16:00Z</cp:lastPrinted>
  <dcterms:created xsi:type="dcterms:W3CDTF">2025-03-21T12:39:00Z</dcterms:created>
  <dcterms:modified xsi:type="dcterms:W3CDTF">2025-03-21T12:58:00Z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2022-05-25T18:52:49Z</vt:lpwstr>
  </property>
  <property fmtid="{D5CDD505-2E9C-101B-9397-08002B2CF9AE}" pid="4" name="MSIP_Label_d1eb46ce-67e3-4023-9bb7-2cf97845c0ca_Method">
    <vt:lpwstr>Privileged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b78c2a67-fc39-40db-91f1-77faed792c47</vt:lpwstr>
  </property>
  <property fmtid="{D5CDD505-2E9C-101B-9397-08002B2CF9AE}" pid="8" name="MSIP_Label_d1eb46ce-67e3-4023-9bb7-2cf97845c0ca_ContentBits">
    <vt:lpwstr>0</vt:lpwstr>
  </property>
</Properties>
</file>